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B" w:rsidRPr="00505C5F" w:rsidRDefault="006D28FB" w:rsidP="006D28FB">
      <w:pPr>
        <w:spacing w:after="0"/>
        <w:jc w:val="center"/>
        <w:rPr>
          <w:b/>
        </w:rPr>
      </w:pPr>
      <w:r w:rsidRPr="00505C5F">
        <w:rPr>
          <w:rFonts w:asciiTheme="minorHAnsi" w:hAnsiTheme="minorHAnsi"/>
          <w:b/>
        </w:rPr>
        <w:t>PROGRAM</w:t>
      </w:r>
      <w:r w:rsidRPr="00505C5F">
        <w:rPr>
          <w:rFonts w:asciiTheme="minorHAnsi" w:hAnsiTheme="minorHAnsi"/>
          <w:b/>
        </w:rPr>
        <w:br/>
        <w:t xml:space="preserve">Forum Dobrych Praktyk jednostek samorządu terytorialnego na rzecz wspierania rozwoju społeczeństwa obywatelskiego </w:t>
      </w:r>
      <w:r>
        <w:rPr>
          <w:rFonts w:asciiTheme="minorHAnsi" w:hAnsiTheme="minorHAnsi"/>
          <w:b/>
        </w:rPr>
        <w:br/>
      </w:r>
      <w:r w:rsidRPr="00505C5F">
        <w:rPr>
          <w:b/>
        </w:rPr>
        <w:t>pod tytułem</w:t>
      </w:r>
    </w:p>
    <w:p w:rsidR="006D28FB" w:rsidRPr="008E57FA" w:rsidRDefault="006D28FB" w:rsidP="006D28FB">
      <w:pPr>
        <w:spacing w:after="0"/>
        <w:jc w:val="center"/>
        <w:rPr>
          <w:b/>
          <w:u w:val="single"/>
        </w:rPr>
      </w:pPr>
      <w:r w:rsidRPr="00505C5F">
        <w:rPr>
          <w:b/>
          <w:u w:val="single"/>
        </w:rPr>
        <w:t xml:space="preserve">„Bezpieczeństwo i higiena pracy w organizacjach pozarządowych współpracujących </w:t>
      </w:r>
      <w:r w:rsidRPr="00505C5F">
        <w:rPr>
          <w:b/>
          <w:u w:val="single"/>
        </w:rPr>
        <w:br/>
        <w:t>z wolontariuszami”</w:t>
      </w:r>
    </w:p>
    <w:p w:rsidR="006D28FB" w:rsidRPr="00505C5F" w:rsidRDefault="006D28FB" w:rsidP="006D28F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05C5F">
        <w:rPr>
          <w:rFonts w:asciiTheme="minorHAnsi" w:hAnsiTheme="minorHAnsi" w:cs="Arial"/>
          <w:sz w:val="22"/>
          <w:szCs w:val="22"/>
        </w:rPr>
        <w:t xml:space="preserve">Obligatoryjne i fakultatywne obowiązki „korzystającego” wobec wolontariusza, w szczególności </w:t>
      </w:r>
      <w:r w:rsidRPr="00505C5F">
        <w:rPr>
          <w:rFonts w:asciiTheme="minorHAnsi" w:hAnsiTheme="minorHAnsi" w:cs="Arial"/>
          <w:sz w:val="22"/>
          <w:szCs w:val="22"/>
        </w:rPr>
        <w:br/>
        <w:t>w zakresie bezpieczeństwa i higieny świadczeń wolontariuszy.</w:t>
      </w:r>
    </w:p>
    <w:p w:rsidR="006D28FB" w:rsidRPr="00505C5F" w:rsidRDefault="006D28FB" w:rsidP="006D28FB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505C5F">
        <w:rPr>
          <w:rFonts w:asciiTheme="minorHAnsi" w:hAnsiTheme="minorHAnsi" w:cs="Arial"/>
        </w:rPr>
        <w:t xml:space="preserve"> Identyfikacja zagrożeń przy świadczeniach na rzecz celów statutowych organizacji:</w:t>
      </w:r>
    </w:p>
    <w:p w:rsidR="006D28FB" w:rsidRPr="00505C5F" w:rsidRDefault="006D28FB" w:rsidP="006D28FB">
      <w:pPr>
        <w:pStyle w:val="Tekstpodstawowy21"/>
        <w:numPr>
          <w:ilvl w:val="0"/>
          <w:numId w:val="11"/>
        </w:numPr>
        <w:tabs>
          <w:tab w:val="left" w:pos="709"/>
          <w:tab w:val="left" w:pos="993"/>
        </w:tabs>
        <w:spacing w:line="240" w:lineRule="auto"/>
        <w:ind w:left="567" w:firstLine="0"/>
        <w:rPr>
          <w:rFonts w:asciiTheme="minorHAnsi" w:hAnsiTheme="minorHAnsi"/>
          <w:sz w:val="22"/>
          <w:szCs w:val="22"/>
        </w:rPr>
      </w:pPr>
      <w:r w:rsidRPr="00505C5F">
        <w:rPr>
          <w:rFonts w:asciiTheme="minorHAnsi" w:hAnsiTheme="minorHAnsi"/>
          <w:sz w:val="22"/>
          <w:szCs w:val="22"/>
        </w:rPr>
        <w:t>pojęcie zagrożenia,</w:t>
      </w:r>
    </w:p>
    <w:p w:rsidR="006D28FB" w:rsidRPr="00505C5F" w:rsidRDefault="006D28FB" w:rsidP="006D28FB">
      <w:pPr>
        <w:pStyle w:val="Tekstpodstawowy21"/>
        <w:numPr>
          <w:ilvl w:val="0"/>
          <w:numId w:val="11"/>
        </w:numPr>
        <w:tabs>
          <w:tab w:val="left" w:pos="709"/>
          <w:tab w:val="left" w:pos="993"/>
        </w:tabs>
        <w:spacing w:line="240" w:lineRule="auto"/>
        <w:ind w:left="567" w:firstLine="0"/>
        <w:rPr>
          <w:rFonts w:asciiTheme="minorHAnsi" w:hAnsiTheme="minorHAnsi"/>
          <w:sz w:val="22"/>
          <w:szCs w:val="22"/>
        </w:rPr>
      </w:pPr>
      <w:r w:rsidRPr="00505C5F">
        <w:rPr>
          <w:rFonts w:asciiTheme="minorHAnsi" w:hAnsiTheme="minorHAnsi"/>
          <w:sz w:val="22"/>
          <w:szCs w:val="22"/>
        </w:rPr>
        <w:t xml:space="preserve">rodzaje zagrożeń: </w:t>
      </w:r>
    </w:p>
    <w:p w:rsidR="006D28FB" w:rsidRPr="00505C5F" w:rsidRDefault="006D28FB" w:rsidP="006D28FB">
      <w:pPr>
        <w:pStyle w:val="Tekstpodstawowy21"/>
        <w:tabs>
          <w:tab w:val="left" w:pos="1134"/>
        </w:tabs>
        <w:spacing w:line="240" w:lineRule="auto"/>
        <w:ind w:left="1134" w:hanging="283"/>
        <w:rPr>
          <w:rFonts w:asciiTheme="minorHAnsi" w:hAnsiTheme="minorHAnsi"/>
          <w:sz w:val="22"/>
          <w:szCs w:val="22"/>
        </w:rPr>
      </w:pPr>
      <w:r w:rsidRPr="00505C5F">
        <w:rPr>
          <w:rFonts w:asciiTheme="minorHAnsi" w:hAnsiTheme="minorHAnsi"/>
          <w:sz w:val="22"/>
          <w:szCs w:val="22"/>
        </w:rPr>
        <w:t xml:space="preserve">-  wynikające ze środowiska funkcjonowania organizacji w ramach zadań statutowych określonych czynnikami fizycznymi, chemicznymi i biologicznymi, </w:t>
      </w:r>
    </w:p>
    <w:p w:rsidR="006D28FB" w:rsidRPr="00505C5F" w:rsidRDefault="006D28FB" w:rsidP="006D28FB">
      <w:pPr>
        <w:pStyle w:val="Tekstpodstawowy21"/>
        <w:tabs>
          <w:tab w:val="left" w:pos="1134"/>
        </w:tabs>
        <w:spacing w:line="240" w:lineRule="auto"/>
        <w:ind w:left="1134" w:hanging="283"/>
        <w:rPr>
          <w:rFonts w:asciiTheme="minorHAnsi" w:hAnsiTheme="minorHAnsi"/>
          <w:sz w:val="22"/>
          <w:szCs w:val="22"/>
        </w:rPr>
      </w:pPr>
      <w:r w:rsidRPr="00505C5F">
        <w:rPr>
          <w:rFonts w:asciiTheme="minorHAnsi" w:hAnsiTheme="minorHAnsi"/>
          <w:sz w:val="22"/>
          <w:szCs w:val="22"/>
        </w:rPr>
        <w:t xml:space="preserve">- wynikające ze sposobu świadczeń </w:t>
      </w:r>
      <w:proofErr w:type="spellStart"/>
      <w:r w:rsidRPr="00505C5F">
        <w:rPr>
          <w:rFonts w:asciiTheme="minorHAnsi" w:hAnsiTheme="minorHAnsi"/>
          <w:sz w:val="22"/>
          <w:szCs w:val="22"/>
        </w:rPr>
        <w:t>wolontariackich</w:t>
      </w:r>
      <w:proofErr w:type="spellEnd"/>
      <w:r w:rsidRPr="00505C5F">
        <w:rPr>
          <w:rFonts w:asciiTheme="minorHAnsi" w:hAnsiTheme="minorHAnsi"/>
          <w:sz w:val="22"/>
          <w:szCs w:val="22"/>
        </w:rPr>
        <w:t>,</w:t>
      </w:r>
    </w:p>
    <w:p w:rsidR="006D28FB" w:rsidRPr="00505C5F" w:rsidRDefault="006D28FB" w:rsidP="006D28FB">
      <w:pPr>
        <w:pStyle w:val="Tekstpodstawowy21"/>
        <w:tabs>
          <w:tab w:val="left" w:pos="709"/>
        </w:tabs>
        <w:spacing w:line="240" w:lineRule="auto"/>
        <w:ind w:left="993" w:hanging="426"/>
        <w:rPr>
          <w:rFonts w:asciiTheme="minorHAnsi" w:hAnsiTheme="minorHAnsi"/>
          <w:sz w:val="22"/>
          <w:szCs w:val="22"/>
        </w:rPr>
      </w:pPr>
      <w:r w:rsidRPr="00505C5F">
        <w:rPr>
          <w:rFonts w:asciiTheme="minorHAnsi" w:hAnsiTheme="minorHAnsi"/>
          <w:sz w:val="22"/>
          <w:szCs w:val="22"/>
        </w:rPr>
        <w:t>c) metody pozyskiwania informacji o zagrożeniach przy realizacji statutowych zadań organizacji.</w:t>
      </w:r>
    </w:p>
    <w:p w:rsidR="006D28FB" w:rsidRPr="00505C5F" w:rsidRDefault="006D28FB" w:rsidP="006D28FB">
      <w:pPr>
        <w:pStyle w:val="Tekstpodstawowy21"/>
        <w:numPr>
          <w:ilvl w:val="1"/>
          <w:numId w:val="10"/>
        </w:numPr>
        <w:tabs>
          <w:tab w:val="left" w:pos="709"/>
          <w:tab w:val="num" w:pos="1440"/>
        </w:tabs>
        <w:spacing w:line="240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Charakterystyka wybranych czynników niebezpiecznych (urazowych):</w:t>
      </w:r>
    </w:p>
    <w:p w:rsidR="006D28FB" w:rsidRPr="00505C5F" w:rsidRDefault="006D28FB" w:rsidP="006D28FB">
      <w:pPr>
        <w:pStyle w:val="Tekstpodstawowy21"/>
        <w:numPr>
          <w:ilvl w:val="0"/>
          <w:numId w:val="12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zagrożenie porażeniem prądem elektrycznym,</w:t>
      </w:r>
    </w:p>
    <w:p w:rsidR="006D28FB" w:rsidRPr="00505C5F" w:rsidRDefault="006D28FB" w:rsidP="006D28FB">
      <w:pPr>
        <w:pStyle w:val="Tekstpodstawowy21"/>
        <w:numPr>
          <w:ilvl w:val="0"/>
          <w:numId w:val="12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zagrożenie  poparzeniem,</w:t>
      </w:r>
    </w:p>
    <w:p w:rsidR="006D28FB" w:rsidRPr="00505C5F" w:rsidRDefault="006D28FB" w:rsidP="006D28FB">
      <w:pPr>
        <w:pStyle w:val="Tekstpodstawowy21"/>
        <w:numPr>
          <w:ilvl w:val="0"/>
          <w:numId w:val="12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zagrożenie wybuchem i pożarem,</w:t>
      </w:r>
    </w:p>
    <w:p w:rsidR="006D28FB" w:rsidRPr="00505C5F" w:rsidRDefault="006D28FB" w:rsidP="006D28FB">
      <w:pPr>
        <w:pStyle w:val="Tekstpodstawowy21"/>
        <w:numPr>
          <w:ilvl w:val="0"/>
          <w:numId w:val="12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zagrożenie wynikające z bezpośredniego kontaktu człowieka z elementami ruchomymi, ostrymi i wystającymi,</w:t>
      </w:r>
    </w:p>
    <w:p w:rsidR="006D28FB" w:rsidRPr="00505C5F" w:rsidRDefault="006D28FB" w:rsidP="006D28FB">
      <w:pPr>
        <w:pStyle w:val="Tekstpodstawowy21"/>
        <w:numPr>
          <w:ilvl w:val="0"/>
          <w:numId w:val="12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zagrożenia przy kontakcie wolontariuszy z chorymi, małoletnimi, zwierzętami, w trakcie uprawiania sportu (w zależności od celów statutowych organizacji)</w:t>
      </w:r>
    </w:p>
    <w:p w:rsidR="006D28FB" w:rsidRPr="00505C5F" w:rsidRDefault="006D28FB" w:rsidP="006D28FB">
      <w:pPr>
        <w:pStyle w:val="Tekstpodstawowy21"/>
        <w:numPr>
          <w:ilvl w:val="1"/>
          <w:numId w:val="10"/>
        </w:numPr>
        <w:tabs>
          <w:tab w:val="left" w:pos="709"/>
          <w:tab w:val="num" w:pos="1440"/>
        </w:tabs>
        <w:spacing w:line="240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Charakterystyka wybranych czynników szkodliwych i uciążliwych:</w:t>
      </w:r>
    </w:p>
    <w:p w:rsidR="006D28FB" w:rsidRPr="00505C5F" w:rsidRDefault="006D28FB" w:rsidP="006D28FB">
      <w:pPr>
        <w:pStyle w:val="Tekstpodstawowy21"/>
        <w:numPr>
          <w:ilvl w:val="0"/>
          <w:numId w:val="13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czynniki fizyczne tj. hałas, mikroklimat, promieniowanie,</w:t>
      </w:r>
    </w:p>
    <w:p w:rsidR="006D28FB" w:rsidRPr="00505C5F" w:rsidRDefault="006D28FB" w:rsidP="006D28FB">
      <w:pPr>
        <w:pStyle w:val="Tekstpodstawowy21"/>
        <w:numPr>
          <w:ilvl w:val="0"/>
          <w:numId w:val="13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czynniki chemiczne, tj. substancje łatwo palne, toksyczne, uczulające, rakotwórcze,</w:t>
      </w:r>
    </w:p>
    <w:p w:rsidR="006D28FB" w:rsidRPr="00505C5F" w:rsidRDefault="006D28FB" w:rsidP="006D28FB">
      <w:pPr>
        <w:pStyle w:val="Tekstpodstawowy21"/>
        <w:numPr>
          <w:ilvl w:val="0"/>
          <w:numId w:val="13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czynniki biologiczne,</w:t>
      </w:r>
    </w:p>
    <w:p w:rsidR="006D28FB" w:rsidRPr="00505C5F" w:rsidRDefault="006D28FB" w:rsidP="006D28FB">
      <w:pPr>
        <w:pStyle w:val="Tekstpodstawowy21"/>
        <w:numPr>
          <w:ilvl w:val="0"/>
          <w:numId w:val="13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czynniki psychofizyczne,</w:t>
      </w:r>
    </w:p>
    <w:p w:rsidR="006D28FB" w:rsidRPr="00505C5F" w:rsidRDefault="006D28FB" w:rsidP="006D28FB">
      <w:pPr>
        <w:pStyle w:val="Tekstpodstawowy21"/>
        <w:numPr>
          <w:ilvl w:val="0"/>
          <w:numId w:val="13"/>
        </w:numPr>
        <w:tabs>
          <w:tab w:val="left" w:pos="709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czynniki społeczne.</w:t>
      </w:r>
    </w:p>
    <w:p w:rsidR="006D28FB" w:rsidRPr="00505C5F" w:rsidRDefault="006D28FB" w:rsidP="006D28FB">
      <w:pPr>
        <w:pStyle w:val="Tekstpodstawowy21"/>
        <w:numPr>
          <w:ilvl w:val="1"/>
          <w:numId w:val="10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="Calibri"/>
          <w:strike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 xml:space="preserve">Różnice pomiędzy wykonywaniem świadczeń przez niepełnoletniego wolontariusza w świetle przepisów o zatrudnieniu młodocianych (stosunek pracy) a cywilnym porozumieniem </w:t>
      </w:r>
      <w:proofErr w:type="spellStart"/>
      <w:r w:rsidRPr="00505C5F">
        <w:rPr>
          <w:rFonts w:asciiTheme="minorHAnsi" w:hAnsiTheme="minorHAnsi" w:cs="Calibri"/>
          <w:sz w:val="22"/>
          <w:szCs w:val="22"/>
        </w:rPr>
        <w:t>wolontariackim</w:t>
      </w:r>
      <w:proofErr w:type="spellEnd"/>
      <w:r w:rsidRPr="00505C5F">
        <w:rPr>
          <w:rFonts w:asciiTheme="minorHAnsi" w:hAnsiTheme="minorHAnsi" w:cs="Calibri"/>
          <w:sz w:val="22"/>
          <w:szCs w:val="22"/>
        </w:rPr>
        <w:t>:</w:t>
      </w:r>
    </w:p>
    <w:p w:rsidR="006D28FB" w:rsidRPr="00505C5F" w:rsidRDefault="006D28FB" w:rsidP="006D28FB">
      <w:pPr>
        <w:pStyle w:val="Tekstpodstawowy21"/>
        <w:numPr>
          <w:ilvl w:val="2"/>
          <w:numId w:val="10"/>
        </w:numPr>
        <w:tabs>
          <w:tab w:val="left" w:pos="993"/>
        </w:tabs>
        <w:spacing w:line="240" w:lineRule="auto"/>
        <w:ind w:left="993" w:hanging="284"/>
        <w:rPr>
          <w:rFonts w:asciiTheme="minorHAnsi" w:hAnsiTheme="minorHAnsi" w:cs="Calibri"/>
          <w:strike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wykaz prac wzbronionych ze względu na występowanie czynników niebezpiecznych, szkodliwych i uciążliwych np. prace związane z nadmiernym wysiłkiem fizycznym, przy podnoszeniu ciężarów,</w:t>
      </w:r>
    </w:p>
    <w:p w:rsidR="006D28FB" w:rsidRPr="00505C5F" w:rsidRDefault="006D28FB" w:rsidP="006D28FB">
      <w:pPr>
        <w:pStyle w:val="Tekstpodstawowy21"/>
        <w:numPr>
          <w:ilvl w:val="2"/>
          <w:numId w:val="10"/>
        </w:numPr>
        <w:tabs>
          <w:tab w:val="left" w:pos="993"/>
          <w:tab w:val="num" w:pos="1080"/>
        </w:tabs>
        <w:spacing w:line="240" w:lineRule="auto"/>
        <w:ind w:left="993" w:hanging="284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zakazy wynikające ze stosunku cywilnoprawnego.</w:t>
      </w:r>
    </w:p>
    <w:p w:rsidR="006D28FB" w:rsidRPr="00505C5F" w:rsidRDefault="006D28FB" w:rsidP="006D28FB">
      <w:pPr>
        <w:pStyle w:val="Tekstpodstawowy21"/>
        <w:numPr>
          <w:ilvl w:val="1"/>
          <w:numId w:val="10"/>
        </w:numPr>
        <w:tabs>
          <w:tab w:val="left" w:pos="709"/>
        </w:tabs>
        <w:spacing w:line="240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 xml:space="preserve">Optymalny sposób przekazania informacji wolontariuszowi o ryzykach, w tym zapoznanie </w:t>
      </w:r>
      <w:r w:rsidRPr="00505C5F">
        <w:rPr>
          <w:rFonts w:asciiTheme="minorHAnsi" w:hAnsiTheme="minorHAnsi" w:cs="Calibri"/>
          <w:sz w:val="22"/>
          <w:szCs w:val="22"/>
        </w:rPr>
        <w:br/>
        <w:t>ze znakami BHP w środowisku świadczenia zadań wolontariuszy (znaki ewakuacyjne, alarm przeciwpożarowy, sprzęt gaśniczy).</w:t>
      </w:r>
    </w:p>
    <w:p w:rsidR="006D28FB" w:rsidRPr="00505C5F" w:rsidRDefault="006D28FB" w:rsidP="006D28FB">
      <w:pPr>
        <w:pStyle w:val="Tekstpodstawowy21"/>
        <w:numPr>
          <w:ilvl w:val="1"/>
          <w:numId w:val="10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 xml:space="preserve">Środki profilaktyczne zmniejszające ryzyka. Specyfika powierzonych wolontariuszowi zadań </w:t>
      </w:r>
      <w:r w:rsidRPr="00505C5F">
        <w:rPr>
          <w:rFonts w:asciiTheme="minorHAnsi" w:hAnsiTheme="minorHAnsi" w:cs="Calibri"/>
          <w:sz w:val="22"/>
          <w:szCs w:val="22"/>
        </w:rPr>
        <w:br/>
        <w:t>a środki ochrony indywidualnej – aspekty praktyczne.</w:t>
      </w:r>
    </w:p>
    <w:p w:rsidR="006D28FB" w:rsidRPr="00505C5F" w:rsidRDefault="006D28FB" w:rsidP="006D28FB">
      <w:pPr>
        <w:pStyle w:val="Tekstpodstawowy21"/>
        <w:numPr>
          <w:ilvl w:val="1"/>
          <w:numId w:val="10"/>
        </w:numPr>
        <w:tabs>
          <w:tab w:val="left" w:pos="709"/>
        </w:tabs>
        <w:spacing w:line="240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Zdarzenia wywołujące szkodę po stronie wolontariusza:</w:t>
      </w:r>
    </w:p>
    <w:p w:rsidR="006D28FB" w:rsidRPr="00505C5F" w:rsidRDefault="006D28FB" w:rsidP="006D28FB">
      <w:pPr>
        <w:pStyle w:val="Tekstpodstawowy21"/>
        <w:numPr>
          <w:ilvl w:val="0"/>
          <w:numId w:val="14"/>
        </w:numPr>
        <w:tabs>
          <w:tab w:val="left" w:pos="993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pojęcie szkody,</w:t>
      </w:r>
    </w:p>
    <w:p w:rsidR="006D28FB" w:rsidRPr="00505C5F" w:rsidRDefault="006D28FB" w:rsidP="006D28FB">
      <w:pPr>
        <w:pStyle w:val="Tekstpodstawowy21"/>
        <w:numPr>
          <w:ilvl w:val="0"/>
          <w:numId w:val="14"/>
        </w:numPr>
        <w:tabs>
          <w:tab w:val="left" w:pos="993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sądowa statystyka zdarzeń wywołujących szkody wypadków przy świadczeniu na rzecz statutowych zadań organizacji,</w:t>
      </w:r>
    </w:p>
    <w:p w:rsidR="006D28FB" w:rsidRPr="00505C5F" w:rsidRDefault="006D28FB" w:rsidP="006D28FB">
      <w:pPr>
        <w:pStyle w:val="Tekstpodstawowy21"/>
        <w:numPr>
          <w:ilvl w:val="0"/>
          <w:numId w:val="14"/>
        </w:numPr>
        <w:tabs>
          <w:tab w:val="left" w:pos="993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okoliczności wyłączające uprawnienia poszkodowanego do odszkodowania w kodeksie cywilnym,</w:t>
      </w:r>
    </w:p>
    <w:p w:rsidR="006D28FB" w:rsidRPr="00505C5F" w:rsidRDefault="006D28FB" w:rsidP="006D28FB">
      <w:pPr>
        <w:pStyle w:val="Tekstpodstawowy21"/>
        <w:numPr>
          <w:ilvl w:val="0"/>
          <w:numId w:val="14"/>
        </w:numPr>
        <w:tabs>
          <w:tab w:val="left" w:pos="993"/>
        </w:tabs>
        <w:spacing w:line="240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505C5F">
        <w:rPr>
          <w:rFonts w:asciiTheme="minorHAnsi" w:hAnsiTheme="minorHAnsi" w:cs="Calibri"/>
          <w:sz w:val="22"/>
          <w:szCs w:val="22"/>
        </w:rPr>
        <w:t>dokumentacja powypadkowa – karta wypadku a dokumentacja szkody.</w:t>
      </w:r>
    </w:p>
    <w:sectPr w:rsidR="006D28FB" w:rsidRPr="00505C5F" w:rsidSect="0035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851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2E" w:rsidRDefault="00B9512E" w:rsidP="004F1963">
      <w:pPr>
        <w:spacing w:after="0" w:line="240" w:lineRule="auto"/>
      </w:pPr>
      <w:r>
        <w:separator/>
      </w:r>
    </w:p>
  </w:endnote>
  <w:endnote w:type="continuationSeparator" w:id="0">
    <w:p w:rsidR="00B9512E" w:rsidRDefault="00B9512E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A22C3A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A22C3A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976510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4128D0" w:rsidP="000246D6">
    <w:pPr>
      <w:pStyle w:val="Stopka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stopka_2strona" style="width:60.75pt;height:35.25pt;visibility:visible">
          <v:imagedata r:id="rId1" o:title="stopka_2strona" gain="69719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4128D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10pt;height:45pt">
          <v:imagedata r:id="rId1" o:title="Stopka - nowa 18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2E" w:rsidRDefault="00B9512E" w:rsidP="004F1963">
      <w:pPr>
        <w:spacing w:after="0" w:line="240" w:lineRule="auto"/>
      </w:pPr>
      <w:r>
        <w:separator/>
      </w:r>
    </w:p>
  </w:footnote>
  <w:footnote w:type="continuationSeparator" w:id="0">
    <w:p w:rsidR="00B9512E" w:rsidRDefault="00B9512E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A4" w:rsidRDefault="00E639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4128D0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9pt;height:1in">
          <v:imagedata r:id="rId1" o:title="naglowek_2strona_czer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A22C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95.25pt;height:72.75pt">
          <v:imagedata r:id="rId1" o:title="naglowek_ngo_cz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AAA"/>
    <w:multiLevelType w:val="hybridMultilevel"/>
    <w:tmpl w:val="C73CBD7C"/>
    <w:lvl w:ilvl="0" w:tplc="7CB4779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CFF72B4"/>
    <w:multiLevelType w:val="hybridMultilevel"/>
    <w:tmpl w:val="EEFCC0A0"/>
    <w:lvl w:ilvl="0" w:tplc="25DCBC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236569"/>
    <w:multiLevelType w:val="hybridMultilevel"/>
    <w:tmpl w:val="04B4AF2A"/>
    <w:lvl w:ilvl="0" w:tplc="6734AF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5389B"/>
    <w:multiLevelType w:val="hybridMultilevel"/>
    <w:tmpl w:val="E1B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E2DB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 w:hint="default"/>
        <w:strike w:val="0"/>
      </w:rPr>
    </w:lvl>
    <w:lvl w:ilvl="2" w:tplc="0E6A56EC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23D8"/>
    <w:multiLevelType w:val="hybridMultilevel"/>
    <w:tmpl w:val="F242735A"/>
    <w:lvl w:ilvl="0" w:tplc="B57CEFD2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>
    <w:nsid w:val="46637937"/>
    <w:multiLevelType w:val="hybridMultilevel"/>
    <w:tmpl w:val="09A2D89A"/>
    <w:lvl w:ilvl="0" w:tplc="231C6A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1C4B03"/>
    <w:multiLevelType w:val="hybridMultilevel"/>
    <w:tmpl w:val="F8C646EE"/>
    <w:lvl w:ilvl="0" w:tplc="A066E628">
      <w:start w:val="1"/>
      <w:numFmt w:val="lowerLetter"/>
      <w:lvlText w:val="%1)"/>
      <w:lvlJc w:val="left"/>
      <w:pPr>
        <w:ind w:left="1891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7">
    <w:nsid w:val="58877CC8"/>
    <w:multiLevelType w:val="hybridMultilevel"/>
    <w:tmpl w:val="34480C88"/>
    <w:lvl w:ilvl="0" w:tplc="9702B46C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8">
    <w:nsid w:val="605E361F"/>
    <w:multiLevelType w:val="hybridMultilevel"/>
    <w:tmpl w:val="E26E54A4"/>
    <w:lvl w:ilvl="0" w:tplc="C3EEFDB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10662AC"/>
    <w:multiLevelType w:val="hybridMultilevel"/>
    <w:tmpl w:val="5E2E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7226"/>
    <w:multiLevelType w:val="hybridMultilevel"/>
    <w:tmpl w:val="553E8D90"/>
    <w:lvl w:ilvl="0" w:tplc="20CED4B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738049F4"/>
    <w:multiLevelType w:val="hybridMultilevel"/>
    <w:tmpl w:val="B4BAD6AA"/>
    <w:lvl w:ilvl="0" w:tplc="81F07890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2">
    <w:nsid w:val="770C601F"/>
    <w:multiLevelType w:val="hybridMultilevel"/>
    <w:tmpl w:val="1418417C"/>
    <w:lvl w:ilvl="0" w:tplc="04381F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ED456E0"/>
    <w:multiLevelType w:val="hybridMultilevel"/>
    <w:tmpl w:val="F3B62EA2"/>
    <w:lvl w:ilvl="0" w:tplc="9FD66E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63"/>
    <w:rsid w:val="00006AC2"/>
    <w:rsid w:val="00011841"/>
    <w:rsid w:val="000246D6"/>
    <w:rsid w:val="00027065"/>
    <w:rsid w:val="000423B8"/>
    <w:rsid w:val="000474CD"/>
    <w:rsid w:val="00070C21"/>
    <w:rsid w:val="000713FE"/>
    <w:rsid w:val="00072444"/>
    <w:rsid w:val="00077ADF"/>
    <w:rsid w:val="000827A2"/>
    <w:rsid w:val="00086AE4"/>
    <w:rsid w:val="00092872"/>
    <w:rsid w:val="000B0FD3"/>
    <w:rsid w:val="000B2FF0"/>
    <w:rsid w:val="000E0760"/>
    <w:rsid w:val="000E6276"/>
    <w:rsid w:val="000F14F8"/>
    <w:rsid w:val="00120FE2"/>
    <w:rsid w:val="00134BAD"/>
    <w:rsid w:val="001874C3"/>
    <w:rsid w:val="00194A95"/>
    <w:rsid w:val="001A2148"/>
    <w:rsid w:val="001A79B2"/>
    <w:rsid w:val="001B2322"/>
    <w:rsid w:val="001C07A1"/>
    <w:rsid w:val="001D0A8B"/>
    <w:rsid w:val="001D1FBC"/>
    <w:rsid w:val="001D3A49"/>
    <w:rsid w:val="002052A9"/>
    <w:rsid w:val="00205B63"/>
    <w:rsid w:val="00206A9E"/>
    <w:rsid w:val="0022260D"/>
    <w:rsid w:val="002251E5"/>
    <w:rsid w:val="00247AA6"/>
    <w:rsid w:val="002621FD"/>
    <w:rsid w:val="00262825"/>
    <w:rsid w:val="00270AA3"/>
    <w:rsid w:val="002735BC"/>
    <w:rsid w:val="002754FE"/>
    <w:rsid w:val="00286CC1"/>
    <w:rsid w:val="00286F2B"/>
    <w:rsid w:val="00295038"/>
    <w:rsid w:val="002A29DD"/>
    <w:rsid w:val="002A3876"/>
    <w:rsid w:val="002A38C3"/>
    <w:rsid w:val="002A77F2"/>
    <w:rsid w:val="002C6899"/>
    <w:rsid w:val="002E6E3B"/>
    <w:rsid w:val="0030764E"/>
    <w:rsid w:val="003130E1"/>
    <w:rsid w:val="0032325D"/>
    <w:rsid w:val="003266CE"/>
    <w:rsid w:val="00337DA3"/>
    <w:rsid w:val="00342319"/>
    <w:rsid w:val="003477AF"/>
    <w:rsid w:val="00352C22"/>
    <w:rsid w:val="00373AE1"/>
    <w:rsid w:val="003742A0"/>
    <w:rsid w:val="00375D72"/>
    <w:rsid w:val="003836C1"/>
    <w:rsid w:val="003838C8"/>
    <w:rsid w:val="00390954"/>
    <w:rsid w:val="00391FB7"/>
    <w:rsid w:val="00394AA3"/>
    <w:rsid w:val="00396ACE"/>
    <w:rsid w:val="003A1740"/>
    <w:rsid w:val="003A47F1"/>
    <w:rsid w:val="003B2211"/>
    <w:rsid w:val="003C2B49"/>
    <w:rsid w:val="003D1E38"/>
    <w:rsid w:val="004063DF"/>
    <w:rsid w:val="004128D0"/>
    <w:rsid w:val="00412E54"/>
    <w:rsid w:val="0041377A"/>
    <w:rsid w:val="00425D79"/>
    <w:rsid w:val="00434CD5"/>
    <w:rsid w:val="00447465"/>
    <w:rsid w:val="00451903"/>
    <w:rsid w:val="00466DB4"/>
    <w:rsid w:val="004672E4"/>
    <w:rsid w:val="00474C45"/>
    <w:rsid w:val="00474EA7"/>
    <w:rsid w:val="00475AFF"/>
    <w:rsid w:val="004815CA"/>
    <w:rsid w:val="00485F2E"/>
    <w:rsid w:val="0049223A"/>
    <w:rsid w:val="0049536C"/>
    <w:rsid w:val="004955FF"/>
    <w:rsid w:val="004B09D7"/>
    <w:rsid w:val="004D62E3"/>
    <w:rsid w:val="004E79F8"/>
    <w:rsid w:val="004F0B37"/>
    <w:rsid w:val="004F1963"/>
    <w:rsid w:val="00516F0A"/>
    <w:rsid w:val="00532917"/>
    <w:rsid w:val="00533D41"/>
    <w:rsid w:val="00556F16"/>
    <w:rsid w:val="00562B55"/>
    <w:rsid w:val="00562ECD"/>
    <w:rsid w:val="0057423D"/>
    <w:rsid w:val="00577280"/>
    <w:rsid w:val="00590298"/>
    <w:rsid w:val="00597EA9"/>
    <w:rsid w:val="005A0A12"/>
    <w:rsid w:val="005A78FB"/>
    <w:rsid w:val="005B4F9F"/>
    <w:rsid w:val="005C31BC"/>
    <w:rsid w:val="005C6D51"/>
    <w:rsid w:val="005F559A"/>
    <w:rsid w:val="005F6216"/>
    <w:rsid w:val="00600C18"/>
    <w:rsid w:val="00606121"/>
    <w:rsid w:val="00613588"/>
    <w:rsid w:val="00627E9F"/>
    <w:rsid w:val="00634296"/>
    <w:rsid w:val="00640043"/>
    <w:rsid w:val="00650D11"/>
    <w:rsid w:val="006565E8"/>
    <w:rsid w:val="0066144B"/>
    <w:rsid w:val="00667FC8"/>
    <w:rsid w:val="00672DE5"/>
    <w:rsid w:val="0067554D"/>
    <w:rsid w:val="00675602"/>
    <w:rsid w:val="0068060D"/>
    <w:rsid w:val="00684040"/>
    <w:rsid w:val="0068633A"/>
    <w:rsid w:val="006B302B"/>
    <w:rsid w:val="006C2209"/>
    <w:rsid w:val="006C5DBF"/>
    <w:rsid w:val="006C6423"/>
    <w:rsid w:val="006D23CF"/>
    <w:rsid w:val="006D28FB"/>
    <w:rsid w:val="006D7734"/>
    <w:rsid w:val="0071074F"/>
    <w:rsid w:val="0072149B"/>
    <w:rsid w:val="00722A4B"/>
    <w:rsid w:val="007308A6"/>
    <w:rsid w:val="00736FF1"/>
    <w:rsid w:val="00762B87"/>
    <w:rsid w:val="00766AAC"/>
    <w:rsid w:val="00782E15"/>
    <w:rsid w:val="007A0BA9"/>
    <w:rsid w:val="007B0046"/>
    <w:rsid w:val="007C66D3"/>
    <w:rsid w:val="007C7EC3"/>
    <w:rsid w:val="007E1130"/>
    <w:rsid w:val="007E300E"/>
    <w:rsid w:val="007E6099"/>
    <w:rsid w:val="008009E1"/>
    <w:rsid w:val="0080389D"/>
    <w:rsid w:val="00834F99"/>
    <w:rsid w:val="00837BF8"/>
    <w:rsid w:val="00885ECD"/>
    <w:rsid w:val="008A3802"/>
    <w:rsid w:val="008A464D"/>
    <w:rsid w:val="008A6EB1"/>
    <w:rsid w:val="008B746D"/>
    <w:rsid w:val="008C73B7"/>
    <w:rsid w:val="008D790E"/>
    <w:rsid w:val="008E1E58"/>
    <w:rsid w:val="008F1A04"/>
    <w:rsid w:val="008F20BB"/>
    <w:rsid w:val="008F6E20"/>
    <w:rsid w:val="0090533B"/>
    <w:rsid w:val="00906640"/>
    <w:rsid w:val="00916A4B"/>
    <w:rsid w:val="00921424"/>
    <w:rsid w:val="00924C4E"/>
    <w:rsid w:val="009342C8"/>
    <w:rsid w:val="00943A51"/>
    <w:rsid w:val="00960ADE"/>
    <w:rsid w:val="00973335"/>
    <w:rsid w:val="00976510"/>
    <w:rsid w:val="00976AAA"/>
    <w:rsid w:val="009A3007"/>
    <w:rsid w:val="009B1C4E"/>
    <w:rsid w:val="009B59A5"/>
    <w:rsid w:val="009C11A8"/>
    <w:rsid w:val="009C51F5"/>
    <w:rsid w:val="009D5DC1"/>
    <w:rsid w:val="009F23B9"/>
    <w:rsid w:val="00A00514"/>
    <w:rsid w:val="00A06C56"/>
    <w:rsid w:val="00A07919"/>
    <w:rsid w:val="00A22C3A"/>
    <w:rsid w:val="00A33AA1"/>
    <w:rsid w:val="00A5333A"/>
    <w:rsid w:val="00A54B7B"/>
    <w:rsid w:val="00A570FE"/>
    <w:rsid w:val="00A77BF5"/>
    <w:rsid w:val="00A84968"/>
    <w:rsid w:val="00A87F05"/>
    <w:rsid w:val="00A94327"/>
    <w:rsid w:val="00AB0169"/>
    <w:rsid w:val="00AB0C94"/>
    <w:rsid w:val="00AC54B4"/>
    <w:rsid w:val="00AC5823"/>
    <w:rsid w:val="00AD1588"/>
    <w:rsid w:val="00AD6ED0"/>
    <w:rsid w:val="00AE2F32"/>
    <w:rsid w:val="00AE71BF"/>
    <w:rsid w:val="00AF21BF"/>
    <w:rsid w:val="00AF760A"/>
    <w:rsid w:val="00AF7B66"/>
    <w:rsid w:val="00B02ADD"/>
    <w:rsid w:val="00B11E41"/>
    <w:rsid w:val="00B120E7"/>
    <w:rsid w:val="00B2264B"/>
    <w:rsid w:val="00B27FF9"/>
    <w:rsid w:val="00B30721"/>
    <w:rsid w:val="00B31317"/>
    <w:rsid w:val="00B32848"/>
    <w:rsid w:val="00B46645"/>
    <w:rsid w:val="00B46967"/>
    <w:rsid w:val="00B501E4"/>
    <w:rsid w:val="00B67164"/>
    <w:rsid w:val="00B94AA6"/>
    <w:rsid w:val="00B9512E"/>
    <w:rsid w:val="00BA1E20"/>
    <w:rsid w:val="00BB5870"/>
    <w:rsid w:val="00BC3802"/>
    <w:rsid w:val="00BE6CB1"/>
    <w:rsid w:val="00C07B1A"/>
    <w:rsid w:val="00C203DC"/>
    <w:rsid w:val="00C228ED"/>
    <w:rsid w:val="00C347F2"/>
    <w:rsid w:val="00C35B29"/>
    <w:rsid w:val="00C4190C"/>
    <w:rsid w:val="00C441C0"/>
    <w:rsid w:val="00C500A5"/>
    <w:rsid w:val="00C515B1"/>
    <w:rsid w:val="00C66790"/>
    <w:rsid w:val="00C85567"/>
    <w:rsid w:val="00CA6A43"/>
    <w:rsid w:val="00CB1F53"/>
    <w:rsid w:val="00CC3753"/>
    <w:rsid w:val="00CD5966"/>
    <w:rsid w:val="00CF7CA1"/>
    <w:rsid w:val="00D0469F"/>
    <w:rsid w:val="00D10062"/>
    <w:rsid w:val="00D24EE6"/>
    <w:rsid w:val="00D3543F"/>
    <w:rsid w:val="00D51EE8"/>
    <w:rsid w:val="00D57A24"/>
    <w:rsid w:val="00D74DB9"/>
    <w:rsid w:val="00D92C5A"/>
    <w:rsid w:val="00DA3DE5"/>
    <w:rsid w:val="00DC3AFF"/>
    <w:rsid w:val="00DD35E6"/>
    <w:rsid w:val="00DD78E7"/>
    <w:rsid w:val="00DE3818"/>
    <w:rsid w:val="00DE7715"/>
    <w:rsid w:val="00DF55B4"/>
    <w:rsid w:val="00DF79F4"/>
    <w:rsid w:val="00E10AC8"/>
    <w:rsid w:val="00E1323F"/>
    <w:rsid w:val="00E16561"/>
    <w:rsid w:val="00E639A4"/>
    <w:rsid w:val="00E67751"/>
    <w:rsid w:val="00E94937"/>
    <w:rsid w:val="00E96F06"/>
    <w:rsid w:val="00EB334B"/>
    <w:rsid w:val="00EC1F70"/>
    <w:rsid w:val="00EC3AE1"/>
    <w:rsid w:val="00ED309F"/>
    <w:rsid w:val="00ED79EB"/>
    <w:rsid w:val="00F05637"/>
    <w:rsid w:val="00F15FCD"/>
    <w:rsid w:val="00F20E05"/>
    <w:rsid w:val="00F26175"/>
    <w:rsid w:val="00F41EE2"/>
    <w:rsid w:val="00F42E8B"/>
    <w:rsid w:val="00F70411"/>
    <w:rsid w:val="00F74DB8"/>
    <w:rsid w:val="00F762FB"/>
    <w:rsid w:val="00F84165"/>
    <w:rsid w:val="00F86589"/>
    <w:rsid w:val="00F97979"/>
    <w:rsid w:val="00FA02DA"/>
    <w:rsid w:val="00FB4ABA"/>
    <w:rsid w:val="00FC1E50"/>
    <w:rsid w:val="00FC5B71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3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32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22"/>
    <w:rPr>
      <w:vertAlign w:val="superscript"/>
    </w:rPr>
  </w:style>
  <w:style w:type="table" w:styleId="Tabela-Siatka">
    <w:name w:val="Table Grid"/>
    <w:basedOn w:val="Standardowy"/>
    <w:uiPriority w:val="59"/>
    <w:rsid w:val="0066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28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28FB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F8CE-A186-4C8B-8D3F-2DD11D7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dc:description/>
  <cp:lastModifiedBy>msobolewska</cp:lastModifiedBy>
  <cp:revision>3</cp:revision>
  <cp:lastPrinted>2012-01-03T10:52:00Z</cp:lastPrinted>
  <dcterms:created xsi:type="dcterms:W3CDTF">2014-09-02T12:45:00Z</dcterms:created>
  <dcterms:modified xsi:type="dcterms:W3CDTF">2014-09-02T12:45:00Z</dcterms:modified>
</cp:coreProperties>
</file>